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5325F">
      <w:pPr>
        <w:pStyle w:val="6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香羊</w:t>
      </w:r>
      <w:r>
        <w:rPr>
          <w:rFonts w:hint="eastAsia" w:ascii="宋体" w:hAnsi="宋体"/>
          <w:b/>
          <w:bCs/>
          <w:sz w:val="28"/>
          <w:szCs w:val="28"/>
        </w:rPr>
        <w:t>饲养管理技术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要点</w:t>
      </w:r>
    </w:p>
    <w:p w14:paraId="187128C4">
      <w:pPr>
        <w:pStyle w:val="6"/>
        <w:ind w:left="1275" w:hanging="855"/>
        <w:jc w:val="center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有许多生物学特性和生活习性，掌握和应用这些特性，</w:t>
      </w:r>
    </w:p>
    <w:p w14:paraId="621CA7D7">
      <w:pPr>
        <w:pStyle w:val="6"/>
        <w:ind w:left="1275" w:hanging="8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才能有效地搞好饲养管理。</w:t>
      </w:r>
    </w:p>
    <w:p w14:paraId="49508F3D">
      <w:pPr>
        <w:pStyle w:val="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b/>
          <w:bCs/>
          <w:sz w:val="28"/>
          <w:szCs w:val="28"/>
        </w:rPr>
        <w:t>一、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香羊</w:t>
      </w:r>
      <w:r>
        <w:rPr>
          <w:rFonts w:hint="eastAsia" w:ascii="宋体" w:hAnsi="宋体"/>
          <w:b/>
          <w:bCs/>
          <w:sz w:val="28"/>
          <w:szCs w:val="28"/>
        </w:rPr>
        <w:t>的行为和习性</w:t>
      </w:r>
    </w:p>
    <w:p w14:paraId="1B962965">
      <w:pPr>
        <w:pStyle w:val="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（一）合群性强  </w:t>
      </w:r>
    </w:p>
    <w:p w14:paraId="1C329855">
      <w:pPr>
        <w:pStyle w:val="6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有较强的合群性。利用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的这种合群性，驯练好头羊，就有利于放牧。</w:t>
      </w:r>
      <w:r>
        <w:rPr>
          <w:rFonts w:hint="eastAsia" w:ascii="宋体" w:hAnsi="宋体"/>
          <w:sz w:val="28"/>
          <w:szCs w:val="28"/>
          <w:lang w:eastAsia="zh-CN"/>
        </w:rPr>
        <w:t>一般饲养规模在</w:t>
      </w:r>
      <w:r>
        <w:rPr>
          <w:rFonts w:hint="eastAsia" w:ascii="宋体" w:hAnsi="宋体"/>
          <w:sz w:val="28"/>
          <w:szCs w:val="28"/>
          <w:lang w:val="en-US" w:eastAsia="zh-CN"/>
        </w:rPr>
        <w:t>40-60只为宜，年收入在3-5元左右。</w:t>
      </w:r>
    </w:p>
    <w:p w14:paraId="4B1522C7">
      <w:pPr>
        <w:pStyle w:val="6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（二）爱清洁、喜干燥  </w:t>
      </w:r>
    </w:p>
    <w:p w14:paraId="2C53BE21">
      <w:pPr>
        <w:pStyle w:val="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在放牧过程中必须经常轮换草地，选择清洁水源，使其吃饱饮足；舍饲时草要放在草架上，舍中必须设有饮水槽。</w:t>
      </w:r>
    </w:p>
    <w:p w14:paraId="5A99C1FF">
      <w:pPr>
        <w:pStyle w:val="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喜欢干燥的生活环境，长期在潮湿低洼的环境会使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感染肺炎、蹄病及寄生虫病。所以，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羊舍应建在地势高燥，背风向阳，排水良好的地点。</w:t>
      </w:r>
    </w:p>
    <w:p w14:paraId="27F7E62C">
      <w:pPr>
        <w:pStyle w:val="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（三）活泼好动喜凳高 </w:t>
      </w:r>
    </w:p>
    <w:p w14:paraId="06FBF26A">
      <w:pPr>
        <w:pStyle w:val="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的性格比较活泼、行动敏捷，善于凳高。在山崖和陡坡上也可以放牧。</w:t>
      </w:r>
    </w:p>
    <w:p w14:paraId="4D6C4508">
      <w:pPr>
        <w:pStyle w:val="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（四）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 xml:space="preserve">的食性广，采食力强  </w:t>
      </w:r>
    </w:p>
    <w:p w14:paraId="6F0CEBBA">
      <w:pPr>
        <w:pStyle w:val="6"/>
        <w:ind w:firstLine="6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牧别喜欢采食灌木枝叶和带刺的植物，放牧林间草地的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，采食灌丛枝叶达70-80%，其它草类仅占20-30%。因此，放牧在林间草地的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，既充分利用了林间生态空间，又不与牛争食，还可以控制林地的灌丛、藤本植物蔓延。</w:t>
      </w:r>
    </w:p>
    <w:p w14:paraId="45FE40CA">
      <w:pPr>
        <w:pStyle w:val="6"/>
        <w:ind w:firstLine="6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（五）胆小懦弱，易受惊 </w:t>
      </w:r>
    </w:p>
    <w:p w14:paraId="5C5884B3">
      <w:pPr>
        <w:pStyle w:val="6"/>
        <w:ind w:left="596" w:leftChars="284" w:firstLine="36" w:firstLineChars="13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胆小，自卫能力差，对环境条件比较敏感，胆小易受惊。</w:t>
      </w:r>
      <w:r>
        <w:rPr>
          <w:rFonts w:hint="eastAsia" w:ascii="宋体" w:hAnsi="宋体"/>
          <w:sz w:val="28"/>
          <w:szCs w:val="28"/>
          <w:lang w:eastAsia="zh-CN"/>
        </w:rPr>
        <w:t>不宜经常跟换饲养人员。</w:t>
      </w:r>
    </w:p>
    <w:p w14:paraId="23D4D81D">
      <w:pPr>
        <w:pStyle w:val="6"/>
        <w:ind w:left="596" w:leftChars="284" w:firstLine="36" w:firstLineChars="1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（六）适应性强，抗病力强 </w:t>
      </w:r>
      <w:bookmarkStart w:id="0" w:name="_GoBack"/>
      <w:bookmarkEnd w:id="0"/>
    </w:p>
    <w:p w14:paraId="3F376035">
      <w:pPr>
        <w:pStyle w:val="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能广泛适应各种生活环境，尤其在较恶劣的条件下，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比其他家畜更有耐受力。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抗病力强，对疫病的反应不像其它家畜那么家畜那么敏感，在发病初期或遇小疾病时，往往不易表现出来。因此，放牧人员就随时留心观察，发现异常现象，及时查找原因并报告技术人员，采取对症防治措施。</w:t>
      </w:r>
    </w:p>
    <w:p w14:paraId="1E5B05F3">
      <w:pPr>
        <w:pStyle w:val="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（七） 繁殖快，羊群周转迅速 </w:t>
      </w:r>
    </w:p>
    <w:p w14:paraId="6DF4992D">
      <w:pPr>
        <w:pStyle w:val="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性成熟早，榕江本地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在10月龄时即可生产第一胎，且能终年发情配种，一般年产两胎或两年三胎。除初产母羊多产单羔外，经产母羊每胎2-3羔，年繁殖系数一般为1：3-4。因此，羊群周转快，当年养羊，可当年出效益。</w:t>
      </w:r>
    </w:p>
    <w:p w14:paraId="08646789">
      <w:pPr>
        <w:rPr>
          <w:rFonts w:ascii="宋体" w:hAnsi="宋体"/>
          <w:b/>
          <w:spacing w:val="17"/>
          <w:sz w:val="28"/>
          <w:szCs w:val="28"/>
        </w:rPr>
      </w:pPr>
      <w:r>
        <w:rPr>
          <w:rFonts w:hint="eastAsia" w:ascii="宋体" w:hAnsi="宋体"/>
          <w:b/>
          <w:spacing w:val="17"/>
          <w:sz w:val="28"/>
          <w:szCs w:val="28"/>
        </w:rPr>
        <w:t>二、</w:t>
      </w:r>
      <w:r>
        <w:rPr>
          <w:rFonts w:hint="eastAsia" w:ascii="宋体" w:hAnsi="宋体"/>
          <w:b/>
          <w:spacing w:val="17"/>
          <w:sz w:val="28"/>
          <w:szCs w:val="28"/>
          <w:lang w:eastAsia="zh-CN"/>
        </w:rPr>
        <w:t>香羊</w:t>
      </w:r>
      <w:r>
        <w:rPr>
          <w:rFonts w:hint="eastAsia" w:ascii="宋体" w:hAnsi="宋体"/>
          <w:b/>
          <w:spacing w:val="17"/>
          <w:sz w:val="28"/>
          <w:szCs w:val="28"/>
        </w:rPr>
        <w:t>的日常管理要求</w:t>
      </w:r>
    </w:p>
    <w:p w14:paraId="1F6E85EA">
      <w:pPr>
        <w:rPr>
          <w:rFonts w:ascii="宋体" w:hAnsi="宋体"/>
          <w:spacing w:val="17"/>
          <w:sz w:val="28"/>
          <w:szCs w:val="28"/>
        </w:rPr>
      </w:pPr>
      <w:r>
        <w:rPr>
          <w:rFonts w:hint="eastAsia" w:ascii="宋体" w:hAnsi="宋体"/>
          <w:spacing w:val="17"/>
          <w:sz w:val="28"/>
          <w:szCs w:val="28"/>
        </w:rPr>
        <w:t xml:space="preserve">    放牧人员必须自觉遵守科学的管理制度，同时做好对羊群的日常监护工作。</w:t>
      </w:r>
    </w:p>
    <w:p w14:paraId="215826D8">
      <w:pPr>
        <w:rPr>
          <w:rFonts w:ascii="宋体" w:hAnsi="宋体"/>
          <w:spacing w:val="17"/>
          <w:sz w:val="28"/>
          <w:szCs w:val="28"/>
        </w:rPr>
      </w:pPr>
      <w:r>
        <w:rPr>
          <w:rFonts w:hint="eastAsia" w:ascii="宋体" w:hAnsi="宋体"/>
          <w:spacing w:val="17"/>
          <w:sz w:val="28"/>
          <w:szCs w:val="28"/>
        </w:rPr>
        <w:t xml:space="preserve">    1、保持羊圈内外环境卫生，每天清扫羊舍，要注意观察粪便颜色，状态是否正常，发现异常要及时报告技术人员并配合处理。</w:t>
      </w:r>
    </w:p>
    <w:p w14:paraId="4AAD76DA">
      <w:pPr>
        <w:rPr>
          <w:rFonts w:ascii="宋体" w:hAnsi="宋体"/>
          <w:spacing w:val="17"/>
          <w:sz w:val="28"/>
          <w:szCs w:val="28"/>
        </w:rPr>
      </w:pPr>
      <w:r>
        <w:rPr>
          <w:rFonts w:hint="eastAsia" w:ascii="宋体" w:hAnsi="宋体"/>
          <w:spacing w:val="17"/>
          <w:sz w:val="28"/>
          <w:szCs w:val="28"/>
        </w:rPr>
        <w:t xml:space="preserve">    2、放牧前，放牧人员首先观察羊群精神状态，是否出现羊只精神不好，是否有发情母羊和临产母羊，是否出现异常现象，必须根据情况及时处理，自己不能处理的，应立即报告技术人员处理。</w:t>
      </w:r>
    </w:p>
    <w:p w14:paraId="0401BD14">
      <w:pPr>
        <w:rPr>
          <w:rFonts w:ascii="宋体" w:hAnsi="宋体"/>
          <w:spacing w:val="17"/>
          <w:sz w:val="28"/>
          <w:szCs w:val="28"/>
        </w:rPr>
      </w:pPr>
      <w:r>
        <w:rPr>
          <w:rFonts w:hint="eastAsia" w:ascii="宋体" w:hAnsi="宋体"/>
          <w:spacing w:val="17"/>
          <w:sz w:val="28"/>
          <w:szCs w:val="28"/>
        </w:rPr>
        <w:t xml:space="preserve">    3、定时定位放牧。放牧人员根据天气变化情况确定放牧时间，避开酷暑、严寒、暴雨，确保羊群安全放牧。根据天然草场和林间草场的面积与牧草的生长情况，划定区域合理轮牧，避免过度使用或浪费牧草资源。</w:t>
      </w:r>
    </w:p>
    <w:p w14:paraId="54CFBF0F">
      <w:pPr>
        <w:rPr>
          <w:rFonts w:ascii="宋体" w:hAnsi="宋体"/>
          <w:spacing w:val="17"/>
          <w:sz w:val="28"/>
          <w:szCs w:val="28"/>
        </w:rPr>
      </w:pPr>
      <w:r>
        <w:rPr>
          <w:rFonts w:hint="eastAsia" w:ascii="宋体" w:hAnsi="宋体"/>
          <w:spacing w:val="17"/>
          <w:sz w:val="28"/>
          <w:szCs w:val="28"/>
        </w:rPr>
        <w:t xml:space="preserve">    4、放牧初期注意观察羊只采食、饮水情况及行走姿态，如果有异常及时处理。放牧期间要加强对羊群的管理，避免羊只走散遗落，造成不必要的损失。</w:t>
      </w:r>
    </w:p>
    <w:p w14:paraId="475250AC">
      <w:pPr>
        <w:rPr>
          <w:rFonts w:ascii="宋体" w:hAnsi="宋体"/>
          <w:spacing w:val="17"/>
          <w:sz w:val="28"/>
          <w:szCs w:val="28"/>
        </w:rPr>
      </w:pPr>
      <w:r>
        <w:rPr>
          <w:rFonts w:hint="eastAsia" w:ascii="宋体" w:hAnsi="宋体"/>
          <w:spacing w:val="17"/>
          <w:sz w:val="28"/>
          <w:szCs w:val="28"/>
        </w:rPr>
        <w:t xml:space="preserve">    5、羊群放牧时必须保证足够饮水，要注意补盐，根据情况进行必要的补饲；按大小强弱、临产母羊、种公羊分圈关养；冬天做好防寒保暖，夏天做好防暑降温工作。</w:t>
      </w:r>
    </w:p>
    <w:p w14:paraId="0CA5B887">
      <w:pPr>
        <w:rPr>
          <w:rFonts w:ascii="宋体" w:hAnsi="宋体"/>
          <w:spacing w:val="17"/>
          <w:sz w:val="28"/>
          <w:szCs w:val="28"/>
        </w:rPr>
      </w:pPr>
      <w:r>
        <w:rPr>
          <w:rFonts w:hint="eastAsia" w:ascii="宋体" w:hAnsi="宋体"/>
          <w:spacing w:val="17"/>
          <w:sz w:val="28"/>
          <w:szCs w:val="28"/>
        </w:rPr>
        <w:t xml:space="preserve">    6、羊群收牧入圈后，放牧人员要对羊只进行再次的全面观察，点清羊数，出现异常马上处理，避免放牧人员离开后，发生疾病出现异常，造成损失。</w:t>
      </w:r>
    </w:p>
    <w:p w14:paraId="45B2BA20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</w:t>
      </w:r>
      <w:r>
        <w:rPr>
          <w:rFonts w:hint="eastAsia" w:ascii="宋体" w:hAnsi="宋体"/>
          <w:b/>
          <w:bCs/>
          <w:sz w:val="28"/>
          <w:szCs w:val="28"/>
        </w:rPr>
        <w:t>、做好生产羊群的保健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1D2CC04D"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的保健在各项保健技术中，以寄生虫病的防治最为重要。寄生虫病对规模养羊的发展，所造成的生产损失最大，而又尚未引起生产者对其危害的严重性给予足够重视。</w:t>
      </w:r>
    </w:p>
    <w:p w14:paraId="74B4554B">
      <w:pPr>
        <w:numPr>
          <w:ilvl w:val="0"/>
          <w:numId w:val="1"/>
        </w:num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驱虫。从驱虫费用经济，保证驱虫的良好效果，维护生产羊群的健康等综合考虑，以春秋两季各普遍驱虫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次为好，用伊维菌素注射或口服。投药后一个月，若有个别羊只虽采食活动正常，但仍被告毛蓬乱无光，肚大体瘦，体重不见增加的，应再驱虫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次。连续使用伊维菌素数次之后，应轮换其它驱虫药如阿苯哒唑、吡喹酮等。如此交替使用，防止连续使用一种药物产生抗药性而降低驱虫草效果。</w:t>
      </w:r>
    </w:p>
    <w:p w14:paraId="364B168A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（二）药浴。主要是消灭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体外的疥螨等寄生虫。有“螨净”对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进行药浴。每年春、秋两季各进行</w:t>
      </w:r>
      <w:r>
        <w:rPr>
          <w:rFonts w:hint="eastAsia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次。第</w:t>
      </w:r>
      <w:r>
        <w:rPr>
          <w:rFonts w:hint="eastAsia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次药浴之后，隔</w:t>
      </w:r>
      <w:r>
        <w:rPr>
          <w:rFonts w:hint="eastAsia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一</w:t>
      </w:r>
      <w:r>
        <w:rPr>
          <w:rFonts w:hint="eastAsia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天再药浴第</w:t>
      </w:r>
      <w:r>
        <w:rPr>
          <w:rFonts w:hint="eastAsia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次。每次药浴对所有羊只全部进行。同时对羊圈喷酒药液，从而消灭难以根治的疥癣病。</w:t>
      </w:r>
    </w:p>
    <w:p w14:paraId="2E21779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（三）防疫注射。应根据当地对</w:t>
      </w:r>
      <w:r>
        <w:rPr>
          <w:rFonts w:hint="eastAsia" w:ascii="宋体" w:hAnsi="宋体"/>
          <w:sz w:val="28"/>
          <w:szCs w:val="28"/>
          <w:lang w:eastAsia="zh-CN"/>
        </w:rPr>
        <w:t>香羊</w:t>
      </w:r>
      <w:r>
        <w:rPr>
          <w:rFonts w:hint="eastAsia" w:ascii="宋体" w:hAnsi="宋体"/>
          <w:sz w:val="28"/>
          <w:szCs w:val="28"/>
        </w:rPr>
        <w:t>在每年春秋两季应注射四联苗、羊豆和口蹄疫三种疫苗，有效地防止传染病的发生，为羊群发展提供有力的保障。</w:t>
      </w:r>
    </w:p>
    <w:p w14:paraId="512FEEB9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（四）羊舍定期清洁与处理羊粪。楼式羊舍要求每天一次定期将圈内积粪清扫干净，并每</w:t>
      </w:r>
      <w:r>
        <w:rPr>
          <w:rFonts w:hint="eastAsia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天一次将舍下积粪清除至坑内堆积，让其高温发酵，既杀灭粪中各种寄生虫卵，又提高肥效。</w:t>
      </w:r>
    </w:p>
    <w:p w14:paraId="0FAE5B1E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（五）不可食用的死羊，传染性脓疱病、腐蹄病等各种病羊治疗正理的痂垢污物，绝不可随地乱扔，应集中烧掉或挖坑深埋。处理工作完成后，技术人员、放羊人员应洗手，药水消毒，以保人畜安全。</w:t>
      </w:r>
    </w:p>
    <w:p w14:paraId="2FD38E90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（六）不买瘟死畜肉来羊舍煮食，以免传染疫病。  </w:t>
      </w:r>
    </w:p>
    <w:p w14:paraId="0DDB2403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（七）羊只回舍关养，应公（骟</w:t>
      </w:r>
      <w:r>
        <w:rPr>
          <w:rFonts w:hint="eastAsia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、母（羔）分群关，以减少打架外伤感染疾病，使羊能安静休息反刍。</w:t>
      </w:r>
    </w:p>
    <w:p w14:paraId="0F624F7E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F721D"/>
    <w:multiLevelType w:val="multilevel"/>
    <w:tmpl w:val="1C2F721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940"/>
    <w:rsid w:val="004C4940"/>
    <w:rsid w:val="005E0AE9"/>
    <w:rsid w:val="007657EB"/>
    <w:rsid w:val="00D74CD8"/>
    <w:rsid w:val="00DE51D8"/>
    <w:rsid w:val="584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1832</Words>
  <Characters>1848</Characters>
  <Lines>14</Lines>
  <Paragraphs>3</Paragraphs>
  <TotalTime>24</TotalTime>
  <ScaleCrop>false</ScaleCrop>
  <LinksUpToDate>false</LinksUpToDate>
  <CharactersWithSpaces>1942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2018-09-10T23:56:00Z</dcterms:created>
  <dc:creator>Administrator</dc:creator>
  <cp:lastModifiedBy>.老实</cp:lastModifiedBy>
  <dcterms:modified xsi:type="dcterms:W3CDTF">2025-02-13T08:03:16Z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eyJoZGlkIjoiOGUyNGI5OWRhMzUxODNjMWI2MTJmYzY4NWVlZTQzNmEiLCJ1c2VySWQiOiI0NDQxODA4NjAifQ==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099B4D508CC54BF58571F13281CF8B5F_12</vt:lpwstr>
  </property>
</Properties>
</file>