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before="218" w:line="254" w:lineRule="auto"/>
        <w:ind w:left="238" w:right="405"/>
      </w:pPr>
      <w:r>
        <w:rPr>
          <w:spacing w:val="-11"/>
        </w:rPr>
        <w:t xml:space="preserve">贵州电网有限责任公司 </w:t>
      </w:r>
      <w:r>
        <w:t>2025</w:t>
      </w:r>
      <w:r>
        <w:rPr>
          <w:spacing w:val="-75"/>
        </w:rPr>
        <w:t xml:space="preserve"> 年 </w:t>
      </w:r>
      <w:r>
        <w:t>5</w:t>
      </w:r>
      <w:r>
        <w:rPr>
          <w:spacing w:val="-20"/>
        </w:rPr>
        <w:t xml:space="preserve"> 月代理购电用户电价公告</w:t>
      </w:r>
    </w:p>
    <w:p>
      <w:pPr>
        <w:pStyle w:val="3"/>
        <w:spacing w:before="439" w:line="350" w:lineRule="auto"/>
        <w:ind w:left="106" w:right="273" w:firstLine="640"/>
        <w:jc w:val="both"/>
      </w:pPr>
      <w:r>
        <w:rPr>
          <w:spacing w:val="-12"/>
          <w:w w:val="95"/>
        </w:rPr>
        <w:t xml:space="preserve">为贯彻落实《国家发展改革委关于进一步深化燃煤发电上网 </w:t>
      </w:r>
      <w:r>
        <w:rPr>
          <w:spacing w:val="5"/>
        </w:rPr>
        <w:t>电价市场化改革的通知》（发改价格〔</w:t>
      </w:r>
      <w:r>
        <w:t>2021</w:t>
      </w:r>
      <w:r>
        <w:rPr>
          <w:spacing w:val="7"/>
        </w:rPr>
        <w:t>〕</w:t>
      </w:r>
      <w:r>
        <w:t>1439</w:t>
      </w:r>
      <w:r>
        <w:rPr>
          <w:spacing w:val="-45"/>
        </w:rPr>
        <w:t xml:space="preserve"> 号</w:t>
      </w:r>
      <w:r>
        <w:rPr>
          <w:spacing w:val="5"/>
        </w:rPr>
        <w:t>）</w:t>
      </w:r>
      <w:r>
        <w:rPr>
          <w:spacing w:val="4"/>
        </w:rPr>
        <w:t>文件精</w:t>
      </w:r>
      <w:r>
        <w:rPr>
          <w:spacing w:val="-12"/>
          <w:w w:val="95"/>
        </w:rPr>
        <w:t xml:space="preserve">神，根据《国家发展改革委办公厅关于组织开展电网企业代理购 </w:t>
      </w:r>
      <w:r>
        <w:rPr>
          <w:spacing w:val="-12"/>
        </w:rPr>
        <w:t>电工作有关事项的通知》</w:t>
      </w:r>
      <w:r>
        <w:t>（</w:t>
      </w:r>
      <w:r>
        <w:rPr>
          <w:spacing w:val="-1"/>
        </w:rPr>
        <w:t>发改办价格〔</w:t>
      </w:r>
      <w:r>
        <w:t>2021</w:t>
      </w:r>
      <w:r>
        <w:rPr>
          <w:spacing w:val="-5"/>
        </w:rPr>
        <w:t>〕</w:t>
      </w:r>
      <w:r>
        <w:t>809</w:t>
      </w:r>
      <w:r>
        <w:rPr>
          <w:spacing w:val="-47"/>
        </w:rPr>
        <w:t xml:space="preserve"> 号</w:t>
      </w:r>
      <w:r>
        <w:rPr>
          <w:spacing w:val="-5"/>
        </w:rPr>
        <w:t>）</w:t>
      </w:r>
      <w:r>
        <w:rPr>
          <w:spacing w:val="-4"/>
        </w:rPr>
        <w:t>、《省</w:t>
      </w:r>
      <w:r>
        <w:rPr>
          <w:spacing w:val="6"/>
          <w:w w:val="95"/>
        </w:rPr>
        <w:t xml:space="preserve">发展改革委关于第三监管周期贵州电网输配电价和销售电价有 </w:t>
      </w:r>
      <w:r>
        <w:rPr>
          <w:spacing w:val="3"/>
        </w:rPr>
        <w:t>关事项的通知》</w:t>
      </w:r>
      <w:r>
        <w:t>（</w:t>
      </w:r>
      <w:r>
        <w:rPr>
          <w:spacing w:val="-1"/>
        </w:rPr>
        <w:t>黔发改价格〔</w:t>
      </w:r>
      <w:r>
        <w:t>2023</w:t>
      </w:r>
      <w:r>
        <w:rPr>
          <w:spacing w:val="-3"/>
        </w:rPr>
        <w:t>〕</w:t>
      </w:r>
      <w:r>
        <w:t>359</w:t>
      </w:r>
      <w:r>
        <w:rPr>
          <w:spacing w:val="-48"/>
        </w:rPr>
        <w:t xml:space="preserve"> 号</w:t>
      </w:r>
      <w:r>
        <w:rPr>
          <w:spacing w:val="-5"/>
        </w:rPr>
        <w:t>）</w:t>
      </w:r>
      <w:r>
        <w:rPr>
          <w:spacing w:val="-3"/>
        </w:rPr>
        <w:t>、《省发展改革</w:t>
      </w:r>
      <w:r>
        <w:rPr>
          <w:spacing w:val="7"/>
          <w:w w:val="95"/>
        </w:rPr>
        <w:t>委关于完善峰谷分时电价机制有关事项的通知》</w:t>
      </w:r>
      <w:r>
        <w:rPr>
          <w:spacing w:val="9"/>
          <w:w w:val="95"/>
        </w:rPr>
        <w:t>（</w:t>
      </w:r>
      <w:r>
        <w:rPr>
          <w:spacing w:val="5"/>
          <w:w w:val="95"/>
        </w:rPr>
        <w:t>黔发改价格</w:t>
      </w:r>
    </w:p>
    <w:p>
      <w:pPr>
        <w:pStyle w:val="3"/>
        <w:spacing w:before="10" w:line="350" w:lineRule="auto"/>
        <w:ind w:left="106" w:right="114"/>
      </w:pPr>
      <w:r>
        <w:t>〔2023</w:t>
      </w:r>
      <w:r>
        <w:rPr>
          <w:spacing w:val="-7"/>
        </w:rPr>
        <w:t>〕</w:t>
      </w:r>
      <w:r>
        <w:t>481</w:t>
      </w:r>
      <w:r>
        <w:rPr>
          <w:spacing w:val="-43"/>
        </w:rPr>
        <w:t xml:space="preserve"> 号</w:t>
      </w:r>
      <w:r>
        <w:rPr>
          <w:spacing w:val="-7"/>
        </w:rPr>
        <w:t>）</w:t>
      </w:r>
      <w:r>
        <w:rPr>
          <w:spacing w:val="-4"/>
        </w:rPr>
        <w:t>、《省发展改革委关于进一步组织做好电网企</w:t>
      </w:r>
      <w:r>
        <w:rPr>
          <w:spacing w:val="-11"/>
        </w:rPr>
        <w:t>业代理购电工作有关事项的通知》</w:t>
      </w:r>
      <w:r>
        <w:t>（</w:t>
      </w:r>
      <w:r>
        <w:rPr>
          <w:spacing w:val="-9"/>
        </w:rPr>
        <w:t>黔发改价格〔</w:t>
      </w:r>
      <w:r>
        <w:t>2023</w:t>
      </w:r>
      <w:r>
        <w:rPr>
          <w:spacing w:val="-48"/>
        </w:rPr>
        <w:t>〕</w:t>
      </w:r>
      <w:r>
        <w:t>497</w:t>
      </w:r>
      <w:r>
        <w:rPr>
          <w:spacing w:val="-46"/>
        </w:rPr>
        <w:t xml:space="preserve"> 号</w:t>
      </w:r>
      <w:r>
        <w:t>） 等有关规定，现将贵州电网公司代理购电用户电价公告如下。</w:t>
      </w:r>
    </w:p>
    <w:p>
      <w:pPr>
        <w:pStyle w:val="3"/>
        <w:spacing w:before="4"/>
        <w:ind w:left="747"/>
      </w:pPr>
      <w:r>
        <w:rPr>
          <w:spacing w:val="-4"/>
        </w:rPr>
        <w:t xml:space="preserve">一、根据电网企业代理购电等有关规定，测算 </w:t>
      </w:r>
      <w:r>
        <w:t>2025</w:t>
      </w:r>
      <w:r>
        <w:rPr>
          <w:spacing w:val="-51"/>
        </w:rPr>
        <w:t xml:space="preserve"> 年 </w:t>
      </w:r>
      <w:r>
        <w:t>5</w:t>
      </w:r>
      <w:r>
        <w:rPr>
          <w:spacing w:val="-38"/>
        </w:rPr>
        <w:t xml:space="preserve"> 月</w:t>
      </w:r>
    </w:p>
    <w:p>
      <w:pPr>
        <w:pStyle w:val="3"/>
        <w:spacing w:before="190"/>
        <w:ind w:left="106"/>
      </w:pPr>
      <w:r>
        <w:rPr>
          <w:spacing w:val="-6"/>
        </w:rPr>
        <w:t xml:space="preserve">代理工商业用户代理购电价格为 </w:t>
      </w:r>
      <w:r>
        <w:t>0.395600</w:t>
      </w:r>
      <w:r>
        <w:rPr>
          <w:spacing w:val="-44"/>
        </w:rPr>
        <w:t xml:space="preserve"> 元</w:t>
      </w:r>
      <w:r>
        <w:t>/</w:t>
      </w:r>
      <w:r>
        <w:rPr>
          <w:spacing w:val="-16"/>
        </w:rPr>
        <w:t>千瓦时，其中代理</w:t>
      </w:r>
    </w:p>
    <w:p>
      <w:pPr>
        <w:pStyle w:val="3"/>
        <w:spacing w:before="190"/>
        <w:ind w:left="106"/>
      </w:pPr>
      <w:r>
        <w:rPr>
          <w:spacing w:val="-6"/>
        </w:rPr>
        <w:t xml:space="preserve">工商业用户购电偏差费用折价为 </w:t>
      </w:r>
      <w:r>
        <w:t>0.000160</w:t>
      </w:r>
      <w:r>
        <w:rPr>
          <w:spacing w:val="-44"/>
        </w:rPr>
        <w:t xml:space="preserve"> 元</w:t>
      </w:r>
      <w:r>
        <w:t>/</w:t>
      </w:r>
      <w:r>
        <w:rPr>
          <w:spacing w:val="-16"/>
        </w:rPr>
        <w:t>千瓦时。系统运行</w:t>
      </w:r>
    </w:p>
    <w:p>
      <w:pPr>
        <w:pStyle w:val="3"/>
        <w:spacing w:before="190"/>
        <w:ind w:left="106"/>
      </w:pPr>
      <w:r>
        <w:rPr>
          <w:spacing w:val="-15"/>
        </w:rPr>
        <w:t xml:space="preserve">费用折价为 </w:t>
      </w:r>
      <w:r>
        <w:t>0.058989</w:t>
      </w:r>
      <w:r>
        <w:rPr>
          <w:spacing w:val="-44"/>
        </w:rPr>
        <w:t xml:space="preserve"> 元</w:t>
      </w:r>
      <w:r>
        <w:t>/</w:t>
      </w:r>
      <w:r>
        <w:rPr>
          <w:spacing w:val="-12"/>
        </w:rPr>
        <w:t>千瓦时，其中保障居民、农业用电价格</w:t>
      </w:r>
    </w:p>
    <w:p>
      <w:pPr>
        <w:pStyle w:val="3"/>
        <w:spacing w:before="190" w:line="350" w:lineRule="auto"/>
        <w:ind w:left="106" w:right="273"/>
      </w:pPr>
      <w:r>
        <w:rPr>
          <w:spacing w:val="-8"/>
        </w:rPr>
        <w:t xml:space="preserve">稳定等相关损益折价为 </w:t>
      </w:r>
      <w:r>
        <w:t>0.058989</w:t>
      </w:r>
      <w:r>
        <w:rPr>
          <w:spacing w:val="-44"/>
        </w:rPr>
        <w:t xml:space="preserve"> 元</w:t>
      </w:r>
      <w:r>
        <w:t>/</w:t>
      </w:r>
      <w:r>
        <w:rPr>
          <w:spacing w:val="-11"/>
        </w:rPr>
        <w:t>千瓦时。目前，我省暂无分摊辅助服务费用、抽水蓄能容量电费等。</w:t>
      </w:r>
    </w:p>
    <w:p>
      <w:pPr>
        <w:pStyle w:val="3"/>
        <w:spacing w:before="3"/>
        <w:ind w:left="747"/>
      </w:pPr>
      <w:r>
        <w:t>二、代理购电用户电价=代理购电价格+输配电价+上网环节</w:t>
      </w:r>
    </w:p>
    <w:p>
      <w:pPr>
        <w:spacing w:after="0"/>
        <w:sectPr>
          <w:footerReference r:id="rId5" w:type="default"/>
          <w:type w:val="continuous"/>
          <w:pgSz w:w="11910" w:h="16840"/>
          <w:pgMar w:top="1580" w:right="1200" w:bottom="1160" w:left="1480" w:header="720" w:footer="972" w:gutter="0"/>
          <w:pgNumType w:start="1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7"/>
        </w:rPr>
      </w:pPr>
    </w:p>
    <w:p>
      <w:pPr>
        <w:pStyle w:val="3"/>
        <w:spacing w:before="54"/>
        <w:ind w:left="106"/>
      </w:pPr>
      <w:r>
        <w:t>线损费用+系统运行费用+政府性基金及附加。</w:t>
      </w:r>
    </w:p>
    <w:p>
      <w:pPr>
        <w:pStyle w:val="3"/>
        <w:spacing w:before="190" w:line="350" w:lineRule="auto"/>
        <w:ind w:left="106" w:right="273" w:firstLine="640"/>
        <w:jc w:val="both"/>
      </w:pPr>
      <w:r>
        <w:rPr>
          <w:spacing w:val="-4"/>
        </w:rPr>
        <w:t xml:space="preserve">三、按照我省代理购电用户电价形成机制，将 </w:t>
      </w:r>
      <w:r>
        <w:t>2025</w:t>
      </w:r>
      <w:r>
        <w:rPr>
          <w:spacing w:val="-51"/>
        </w:rPr>
        <w:t xml:space="preserve"> 年 </w:t>
      </w:r>
      <w:r>
        <w:t>5</w:t>
      </w:r>
      <w:r>
        <w:rPr>
          <w:spacing w:val="-38"/>
        </w:rPr>
        <w:t xml:space="preserve"> 月工商业用户代理购电相关电价信息予以公告（详见表）。</w:t>
      </w:r>
    </w:p>
    <w:p>
      <w:pPr>
        <w:pStyle w:val="3"/>
        <w:spacing w:before="3" w:line="350" w:lineRule="auto"/>
        <w:ind w:left="106" w:right="271" w:firstLine="640"/>
        <w:jc w:val="both"/>
      </w:pPr>
      <w:r>
        <w:rPr>
          <w:spacing w:val="-11"/>
        </w:rPr>
        <w:t>四、暂未选择向发电企业或售电公司购电，也未与我公司签</w:t>
      </w:r>
      <w:r>
        <w:rPr>
          <w:spacing w:val="-17"/>
        </w:rPr>
        <w:t>订代理购电相关合同的工商业用户，遵照政府文件要求由我公司代理购电，执行代理购电用户电价。</w:t>
      </w:r>
    </w:p>
    <w:p>
      <w:pPr>
        <w:spacing w:after="0" w:line="350" w:lineRule="auto"/>
        <w:jc w:val="both"/>
        <w:sectPr>
          <w:pgSz w:w="11910" w:h="16840"/>
          <w:pgMar w:top="1580" w:right="1200" w:bottom="1160" w:left="1480" w:header="0" w:footer="97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ind w:right="1587"/>
      </w:pPr>
      <w:r>
        <w:t>贵州电网公司代理购电工商业用户电价公告表</w:t>
      </w:r>
    </w:p>
    <w:p>
      <w:pPr>
        <w:pStyle w:val="3"/>
        <w:spacing w:before="118"/>
        <w:ind w:left="1488" w:right="1588"/>
        <w:jc w:val="center"/>
      </w:pPr>
      <w:r>
        <w:pict>
          <v:shape id="_x0000_s1026" o:spid="_x0000_s1026" o:spt="202" type="#_x0000_t202" style="position:absolute;left:0pt;margin-left:60.5pt;margin-top:40.55pt;height:275.65pt;width:721.1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0"/>
                    <w:gridCol w:w="1847"/>
                    <w:gridCol w:w="1101"/>
                    <w:gridCol w:w="1093"/>
                    <w:gridCol w:w="1093"/>
                    <w:gridCol w:w="1093"/>
                    <w:gridCol w:w="1093"/>
                    <w:gridCol w:w="1104"/>
                    <w:gridCol w:w="1104"/>
                    <w:gridCol w:w="1104"/>
                    <w:gridCol w:w="1107"/>
                    <w:gridCol w:w="1018"/>
                    <w:gridCol w:w="10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0" w:hRule="atLeast"/>
                    </w:trPr>
                    <w:tc>
                      <w:tcPr>
                        <w:tcW w:w="630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93" w:right="1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用电分类</w:t>
                        </w:r>
                      </w:p>
                    </w:tc>
                    <w:tc>
                      <w:tcPr>
                        <w:tcW w:w="1847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8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电压等级</w:t>
                        </w:r>
                      </w:p>
                    </w:tc>
                    <w:tc>
                      <w:tcPr>
                        <w:tcW w:w="1101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电量电价</w:t>
                        </w:r>
                      </w:p>
                      <w:p>
                        <w:pPr>
                          <w:pStyle w:val="8"/>
                          <w:spacing w:before="43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（元/千瓦时</w:t>
                        </w:r>
                      </w:p>
                    </w:tc>
                    <w:tc>
                      <w:tcPr>
                        <w:tcW w:w="5476" w:type="dxa"/>
                        <w:gridSpan w:val="5"/>
                      </w:tcPr>
                      <w:p>
                        <w:pPr>
                          <w:pStyle w:val="8"/>
                          <w:spacing w:before="183"/>
                          <w:ind w:left="2477" w:right="24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</w:t>
                        </w:r>
                      </w:p>
                    </w:tc>
                    <w:tc>
                      <w:tcPr>
                        <w:tcW w:w="3315" w:type="dxa"/>
                        <w:gridSpan w:val="3"/>
                      </w:tcPr>
                      <w:p>
                        <w:pPr>
                          <w:pStyle w:val="8"/>
                          <w:spacing w:before="27"/>
                          <w:ind w:left="676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峰谷分时电量电价</w:t>
                        </w:r>
                      </w:p>
                      <w:p>
                        <w:pPr>
                          <w:pStyle w:val="8"/>
                          <w:spacing w:before="4"/>
                          <w:ind w:left="676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（元/千瓦时）</w:t>
                        </w:r>
                      </w:p>
                    </w:tc>
                    <w:tc>
                      <w:tcPr>
                        <w:tcW w:w="2038" w:type="dxa"/>
                        <w:gridSpan w:val="2"/>
                      </w:tcPr>
                      <w:p>
                        <w:pPr>
                          <w:pStyle w:val="8"/>
                          <w:spacing w:before="183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容（需）量电价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62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/>
                          <w:ind w:left="-107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position w:val="5"/>
                            <w:sz w:val="18"/>
                          </w:rPr>
                          <w:t>）</w:t>
                        </w:r>
                        <w:r>
                          <w:rPr>
                            <w:spacing w:val="-4"/>
                            <w:sz w:val="24"/>
                          </w:rPr>
                          <w:t>代理购电</w:t>
                        </w:r>
                      </w:p>
                      <w:p>
                        <w:pPr>
                          <w:pStyle w:val="8"/>
                          <w:spacing w:before="5"/>
                          <w:ind w:left="64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价格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210" w:line="242" w:lineRule="auto"/>
                          <w:ind w:left="185" w:right="175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电量输配电价</w:t>
                        </w:r>
                      </w:p>
                      <w:p>
                        <w:pPr>
                          <w:pStyle w:val="8"/>
                          <w:spacing w:before="3" w:line="242" w:lineRule="auto"/>
                          <w:ind w:left="18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9"/>
                            <w:sz w:val="24"/>
                          </w:rPr>
                          <w:t>不含</w:t>
                        </w:r>
                        <w:r>
                          <w:rPr>
                            <w:sz w:val="24"/>
                          </w:rPr>
                          <w:t>线损</w:t>
                        </w:r>
                        <w:r>
                          <w:rPr>
                            <w:spacing w:val="-17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 w:line="242" w:lineRule="auto"/>
                          <w:ind w:left="64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上网环节线损单价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 w:line="242" w:lineRule="auto"/>
                          <w:ind w:left="66" w:righ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系统运行费用单价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 w:line="242" w:lineRule="auto"/>
                          <w:ind w:left="312" w:right="179" w:hanging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基金及附加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 w:line="242" w:lineRule="auto"/>
                          <w:ind w:left="312"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高峰时段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平时段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214" w:line="242" w:lineRule="auto"/>
                          <w:ind w:left="312" w:righ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低谷时段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最大需量</w:t>
                        </w:r>
                      </w:p>
                      <w:p>
                        <w:pPr>
                          <w:pStyle w:val="8"/>
                          <w:spacing w:before="4" w:line="242" w:lineRule="auto"/>
                          <w:ind w:left="28" w:right="17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（元/千瓦·月</w:t>
                        </w:r>
                        <w:r>
                          <w:rPr>
                            <w:spacing w:val="-17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8"/>
                          <w:spacing w:before="210" w:line="242" w:lineRule="auto"/>
                          <w:ind w:left="150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变压器容量</w:t>
                        </w:r>
                      </w:p>
                      <w:p>
                        <w:pPr>
                          <w:pStyle w:val="8"/>
                          <w:spacing w:before="3" w:line="242" w:lineRule="auto"/>
                          <w:ind w:left="4" w:right="77" w:firstLine="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（元/</w:t>
                        </w:r>
                        <w:r>
                          <w:rPr>
                            <w:spacing w:val="-17"/>
                            <w:sz w:val="24"/>
                          </w:rPr>
                          <w:t>千</w:t>
                        </w:r>
                        <w:r>
                          <w:rPr>
                            <w:sz w:val="24"/>
                          </w:rPr>
                          <w:t>伏安</w:t>
                        </w:r>
                        <w:r>
                          <w:rPr>
                            <w:spacing w:val="-70"/>
                            <w:sz w:val="24"/>
                          </w:rPr>
                          <w:t>·</w:t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restart"/>
                      </w:tcPr>
                      <w:p>
                        <w:pPr>
                          <w:pStyle w:val="8"/>
                          <w:spacing w:before="206" w:line="242" w:lineRule="auto"/>
                          <w:ind w:left="193" w:right="1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单一制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6"/>
                          <w:ind w:left="60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不满 1 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6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0.718147</w:t>
                        </w:r>
                      </w:p>
                    </w:tc>
                    <w:tc>
                      <w:tcPr>
                        <w:tcW w:w="1093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88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0.395600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6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0.2186</w:t>
                        </w:r>
                      </w:p>
                    </w:tc>
                    <w:tc>
                      <w:tcPr>
                        <w:tcW w:w="1093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88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0.019633</w:t>
                        </w:r>
                      </w:p>
                    </w:tc>
                    <w:tc>
                      <w:tcPr>
                        <w:tcW w:w="1093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88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0.058989</w:t>
                        </w:r>
                      </w:p>
                    </w:tc>
                    <w:tc>
                      <w:tcPr>
                        <w:tcW w:w="1104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88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0.025325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8" w:type="dxa"/>
                        <w:gridSpan w:val="2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8"/>
                          <w:ind w:left="60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1-10（20）千伏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8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0.705747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8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0.2062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8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6"/>
                          <w:ind w:left="61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 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6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0.680047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6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0.1805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38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restart"/>
                      </w:tcPr>
                      <w:p>
                        <w:pPr>
                          <w:pStyle w:val="8"/>
                          <w:spacing w:before="7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93" w:right="18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两部制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8"/>
                          <w:ind w:left="60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1-10（20）千伏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8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0.627547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8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0.1280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8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0.988880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8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0.627547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spacing w:before="68"/>
                          <w:ind w:left="52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0.266214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8"/>
                          <w:spacing w:before="68"/>
                          <w:ind w:left="368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8"/>
                          <w:spacing w:before="68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6"/>
                          <w:ind w:left="61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 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6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0.613847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6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0.1143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6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0.966960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6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0.613847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spacing w:before="66"/>
                          <w:ind w:left="52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0.260734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8"/>
                          <w:spacing w:before="66"/>
                          <w:ind w:left="368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8"/>
                          <w:spacing w:before="66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8"/>
                          <w:ind w:left="61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 千伏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8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0.577247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8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8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0.908400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8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0.577247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spacing w:before="68"/>
                          <w:ind w:left="52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0.246094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8"/>
                          <w:spacing w:before="68"/>
                          <w:ind w:left="368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8"/>
                          <w:spacing w:before="68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6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8"/>
                          <w:spacing w:before="66"/>
                          <w:ind w:left="61" w:right="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 千伏及以上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66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0.552447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8"/>
                          <w:spacing w:before="66"/>
                          <w:ind w:left="62"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0.0529</w:t>
                        </w: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6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0.868720</w:t>
                        </w:r>
                      </w:p>
                    </w:tc>
                    <w:tc>
                      <w:tcPr>
                        <w:tcW w:w="1104" w:type="dxa"/>
                      </w:tcPr>
                      <w:p>
                        <w:pPr>
                          <w:pStyle w:val="8"/>
                          <w:spacing w:before="66"/>
                          <w:ind w:left="52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0.552447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8"/>
                          <w:spacing w:before="66"/>
                          <w:ind w:left="52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0.236174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8"/>
                          <w:spacing w:before="66"/>
                          <w:ind w:left="368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8"/>
                          <w:spacing w:before="66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（执行时间：2025</w:t>
      </w:r>
      <w:r>
        <w:rPr>
          <w:spacing w:val="-54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1</w:t>
      </w:r>
      <w:r>
        <w:rPr>
          <w:spacing w:val="-28"/>
        </w:rPr>
        <w:t xml:space="preserve"> 日-</w:t>
      </w:r>
      <w:r>
        <w:t>2025</w:t>
      </w:r>
      <w:r>
        <w:rPr>
          <w:spacing w:val="-54"/>
        </w:rPr>
        <w:t xml:space="preserve"> 年 </w:t>
      </w:r>
      <w:r>
        <w:t>5</w:t>
      </w:r>
      <w:r>
        <w:rPr>
          <w:spacing w:val="-53"/>
        </w:rPr>
        <w:t xml:space="preserve"> 月 </w:t>
      </w:r>
      <w:r>
        <w:t>31</w:t>
      </w:r>
      <w:r>
        <w:rPr>
          <w:spacing w:val="-42"/>
        </w:rPr>
        <w:t xml:space="preserve"> 日</w:t>
      </w:r>
      <w: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6"/>
        <w:rPr>
          <w:sz w:val="37"/>
        </w:rPr>
      </w:pPr>
    </w:p>
    <w:p>
      <w:pPr>
        <w:spacing w:before="0"/>
        <w:ind w:left="0" w:right="159" w:firstLine="0"/>
        <w:jc w:val="right"/>
        <w:rPr>
          <w:sz w:val="24"/>
        </w:rPr>
      </w:pPr>
      <w:r>
        <w:rPr>
          <w:sz w:val="24"/>
        </w:rPr>
        <w:t>）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2"/>
        <w:rPr>
          <w:sz w:val="23"/>
        </w:rPr>
      </w:pPr>
    </w:p>
    <w:p>
      <w:pPr>
        <w:spacing w:before="0"/>
        <w:ind w:left="400" w:right="0" w:firstLine="0"/>
        <w:jc w:val="left"/>
        <w:rPr>
          <w:sz w:val="24"/>
        </w:rPr>
      </w:pPr>
      <w:r>
        <w:rPr>
          <w:spacing w:val="-5"/>
          <w:sz w:val="24"/>
        </w:rPr>
        <w:t>注：</w:t>
      </w:r>
      <w:r>
        <w:rPr>
          <w:spacing w:val="-10"/>
          <w:sz w:val="24"/>
        </w:rPr>
        <w:t>1.</w:t>
      </w:r>
      <w:r>
        <w:rPr>
          <w:spacing w:val="-4"/>
          <w:sz w:val="24"/>
        </w:rPr>
        <w:t xml:space="preserve">基金及附加包含重大水利工程建设基金 </w:t>
      </w:r>
      <w:r>
        <w:rPr>
          <w:sz w:val="24"/>
        </w:rPr>
        <w:t>0.1125</w:t>
      </w:r>
      <w:r>
        <w:rPr>
          <w:spacing w:val="-13"/>
          <w:sz w:val="24"/>
        </w:rPr>
        <w:t xml:space="preserve"> 分钱，大中型水库移民后期扶持资金 </w:t>
      </w:r>
      <w:r>
        <w:rPr>
          <w:sz w:val="24"/>
        </w:rPr>
        <w:t>0.47</w:t>
      </w:r>
      <w:r>
        <w:rPr>
          <w:spacing w:val="-14"/>
          <w:sz w:val="24"/>
        </w:rPr>
        <w:t xml:space="preserve"> 分钱，可再生能源电价附加 </w:t>
      </w:r>
      <w:r>
        <w:rPr>
          <w:sz w:val="24"/>
        </w:rPr>
        <w:t>1.9</w:t>
      </w:r>
      <w:r>
        <w:rPr>
          <w:spacing w:val="-15"/>
          <w:sz w:val="24"/>
        </w:rPr>
        <w:t xml:space="preserve"> 分钱，</w:t>
      </w:r>
    </w:p>
    <w:p>
      <w:pPr>
        <w:spacing w:before="5"/>
        <w:ind w:left="400" w:right="0" w:firstLine="0"/>
        <w:jc w:val="left"/>
        <w:rPr>
          <w:sz w:val="24"/>
        </w:rPr>
      </w:pPr>
      <w:r>
        <w:rPr>
          <w:sz w:val="24"/>
        </w:rPr>
        <w:t>小型水库移民扶助基金 0.05 分钱。</w:t>
      </w:r>
    </w:p>
    <w:p>
      <w:pPr>
        <w:spacing w:before="4"/>
        <w:ind w:left="880" w:right="0" w:firstLine="0"/>
        <w:jc w:val="left"/>
        <w:rPr>
          <w:sz w:val="24"/>
        </w:rPr>
      </w:pPr>
      <w:r>
        <w:rPr>
          <w:sz w:val="24"/>
        </w:rPr>
        <w:t>2.时段划分：高峰时段 10:00(含)-13:00，17:00(含)-22:00；平时段 8:00(含)-10:00，13:00(含)-17:00，22:00(含)-00:00；低</w:t>
      </w:r>
    </w:p>
    <w:p>
      <w:pPr>
        <w:spacing w:before="10"/>
        <w:ind w:left="400" w:right="0" w:firstLine="0"/>
        <w:jc w:val="left"/>
        <w:rPr>
          <w:sz w:val="24"/>
        </w:rPr>
      </w:pPr>
      <w:r>
        <w:rPr>
          <w:sz w:val="24"/>
        </w:rPr>
        <w:t>谷时段</w:t>
      </w:r>
      <w:r>
        <w:rPr>
          <w:spacing w:val="-60"/>
          <w:sz w:val="24"/>
        </w:rPr>
        <w:t xml:space="preserve"> </w:t>
      </w:r>
      <w:r>
        <w:rPr>
          <w:sz w:val="24"/>
        </w:rPr>
        <w:t>00:00(含)-8:00。平段电价不浮动，高峰电价为平段电价上浮</w:t>
      </w:r>
      <w:r>
        <w:rPr>
          <w:spacing w:val="-59"/>
          <w:sz w:val="24"/>
        </w:rPr>
        <w:t xml:space="preserve"> </w:t>
      </w:r>
      <w:r>
        <w:rPr>
          <w:spacing w:val="2"/>
          <w:sz w:val="24"/>
        </w:rPr>
        <w:t>60</w:t>
      </w:r>
      <w:r>
        <w:rPr>
          <w:spacing w:val="5"/>
          <w:sz w:val="24"/>
        </w:rPr>
        <w:drawing>
          <wp:inline distT="0" distB="0" distL="0" distR="0">
            <wp:extent cx="66040" cy="116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1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，低谷电价为平段电价下浮</w:t>
      </w:r>
      <w:r>
        <w:rPr>
          <w:spacing w:val="-59"/>
          <w:sz w:val="24"/>
        </w:rPr>
        <w:t xml:space="preserve"> </w:t>
      </w:r>
      <w:r>
        <w:rPr>
          <w:spacing w:val="2"/>
          <w:sz w:val="24"/>
        </w:rPr>
        <w:t>60</w:t>
      </w:r>
      <w:r>
        <w:rPr>
          <w:spacing w:val="5"/>
          <w:sz w:val="24"/>
        </w:rPr>
        <w:drawing>
          <wp:inline distT="0" distB="0" distL="0" distR="0">
            <wp:extent cx="66040" cy="1168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1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。</w:t>
      </w:r>
    </w:p>
    <w:p>
      <w:pPr>
        <w:spacing w:after="0"/>
        <w:jc w:val="left"/>
        <w:rPr>
          <w:sz w:val="24"/>
        </w:rPr>
        <w:sectPr>
          <w:footerReference r:id="rId6" w:type="default"/>
          <w:pgSz w:w="16840" w:h="11910" w:orient="landscape"/>
          <w:pgMar w:top="1100" w:right="940" w:bottom="1160" w:left="1040" w:header="0" w:footer="972" w:gutter="0"/>
          <w:pgNumType w:start="3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</w:pPr>
      <w:r>
        <w:rPr>
          <w:w w:val="99"/>
        </w:rPr>
        <w:t>贵州电网公司执行</w:t>
      </w:r>
      <w:r>
        <w:rPr>
          <w:spacing w:val="-110"/>
        </w:rPr>
        <w:t xml:space="preserve"> </w:t>
      </w:r>
      <w:r>
        <w:rPr>
          <w:spacing w:val="1"/>
          <w:w w:val="99"/>
        </w:rPr>
        <w:t>1</w:t>
      </w:r>
      <w:r>
        <w:rPr>
          <w:w w:val="49"/>
        </w:rPr>
        <w:t>.</w:t>
      </w:r>
      <w:r>
        <w:rPr>
          <w:w w:val="99"/>
        </w:rPr>
        <w:t>5</w:t>
      </w:r>
      <w:r>
        <w:rPr>
          <w:spacing w:val="-111"/>
        </w:rPr>
        <w:t xml:space="preserve"> </w:t>
      </w:r>
      <w:r>
        <w:rPr>
          <w:w w:val="99"/>
        </w:rPr>
        <w:t>倍代理购电价格工商业用户电价公告表</w:t>
      </w:r>
    </w:p>
    <w:p>
      <w:pPr>
        <w:pStyle w:val="3"/>
        <w:spacing w:before="118"/>
        <w:ind w:left="1488" w:right="1588"/>
        <w:jc w:val="center"/>
      </w:pPr>
      <w:r>
        <w:pict>
          <v:shape id="_x0000_s1027" o:spid="_x0000_s1027" o:spt="202" type="#_x0000_t202" style="position:absolute;left:0pt;margin-left:57.8pt;margin-top:41.95pt;height:267.95pt;width:726.5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58"/>
                    <w:gridCol w:w="1844"/>
                    <w:gridCol w:w="1109"/>
                    <w:gridCol w:w="1101"/>
                    <w:gridCol w:w="1101"/>
                    <w:gridCol w:w="1101"/>
                    <w:gridCol w:w="1101"/>
                    <w:gridCol w:w="1102"/>
                    <w:gridCol w:w="1113"/>
                    <w:gridCol w:w="1113"/>
                    <w:gridCol w:w="1115"/>
                    <w:gridCol w:w="1001"/>
                    <w:gridCol w:w="105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658" w:type="dxa"/>
                        <w:vMerge w:val="restart"/>
                      </w:tcPr>
                      <w:p>
                        <w:pPr>
                          <w:pStyle w:val="8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09" w:right="1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用电分类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电压等级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8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电量电价</w:t>
                        </w:r>
                      </w:p>
                      <w:p>
                        <w:pPr>
                          <w:pStyle w:val="8"/>
                          <w:spacing w:before="45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（元/千瓦时</w:t>
                        </w:r>
                      </w:p>
                    </w:tc>
                    <w:tc>
                      <w:tcPr>
                        <w:tcW w:w="5506" w:type="dxa"/>
                        <w:gridSpan w:val="5"/>
                      </w:tcPr>
                      <w:p>
                        <w:pPr>
                          <w:pStyle w:val="8"/>
                          <w:spacing w:before="61"/>
                          <w:ind w:left="2491" w:right="24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其中</w:t>
                        </w:r>
                      </w:p>
                    </w:tc>
                    <w:tc>
                      <w:tcPr>
                        <w:tcW w:w="3341" w:type="dxa"/>
                        <w:gridSpan w:val="3"/>
                      </w:tcPr>
                      <w:p>
                        <w:pPr>
                          <w:pStyle w:val="8"/>
                          <w:spacing w:before="61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分时电量电价（元/千瓦时）</w:t>
                        </w:r>
                      </w:p>
                    </w:tc>
                    <w:tc>
                      <w:tcPr>
                        <w:tcW w:w="2057" w:type="dxa"/>
                        <w:gridSpan w:val="2"/>
                      </w:tcPr>
                      <w:p>
                        <w:pPr>
                          <w:pStyle w:val="8"/>
                          <w:spacing w:before="61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容（需）量电价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0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8"/>
                          <w:spacing w:line="336" w:lineRule="exact"/>
                          <w:ind w:left="-114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position w:val="-6"/>
                            <w:sz w:val="18"/>
                          </w:rPr>
                          <w:t>）</w:t>
                        </w:r>
                        <w:r>
                          <w:rPr>
                            <w:spacing w:val="-5"/>
                            <w:sz w:val="24"/>
                          </w:rPr>
                          <w:t>代理购电</w:t>
                        </w:r>
                      </w:p>
                      <w:p>
                        <w:pPr>
                          <w:pStyle w:val="8"/>
                          <w:spacing w:line="283" w:lineRule="exact"/>
                          <w:ind w:left="4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价格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159" w:line="242" w:lineRule="auto"/>
                          <w:ind w:left="189" w:right="179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电量输配电价</w:t>
                        </w:r>
                      </w:p>
                      <w:p>
                        <w:pPr>
                          <w:pStyle w:val="8"/>
                          <w:spacing w:before="3" w:line="242" w:lineRule="auto"/>
                          <w:ind w:left="189"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9"/>
                            <w:sz w:val="24"/>
                          </w:rPr>
                          <w:t>不含</w:t>
                        </w:r>
                        <w:r>
                          <w:rPr>
                            <w:sz w:val="24"/>
                          </w:rPr>
                          <w:t>线损</w:t>
                        </w:r>
                        <w:r>
                          <w:rPr>
                            <w:spacing w:val="-17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63" w:line="242" w:lineRule="auto"/>
                          <w:ind w:left="69" w:righ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上网环节线损单价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63" w:line="242" w:lineRule="auto"/>
                          <w:ind w:left="70"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系统运行费用单价</w:t>
                        </w: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63" w:line="242" w:lineRule="auto"/>
                          <w:ind w:left="310" w:right="179" w:hanging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基金及附加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63" w:line="242" w:lineRule="auto"/>
                          <w:ind w:left="315" w:right="3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高峰时段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5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平时段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63" w:line="242" w:lineRule="auto"/>
                          <w:ind w:left="316" w:righ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低谷时段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8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3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最大需量</w:t>
                        </w:r>
                      </w:p>
                      <w:p>
                        <w:pPr>
                          <w:pStyle w:val="8"/>
                          <w:spacing w:before="5" w:line="242" w:lineRule="auto"/>
                          <w:ind w:left="34" w:right="-1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（元/千瓦·月）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8"/>
                          <w:spacing w:before="159" w:line="242" w:lineRule="auto"/>
                          <w:ind w:left="180"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变压器容量</w:t>
                        </w:r>
                      </w:p>
                      <w:p>
                        <w:pPr>
                          <w:pStyle w:val="8"/>
                          <w:spacing w:before="3" w:line="242" w:lineRule="auto"/>
                          <w:ind w:left="31" w:right="83" w:firstLine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（元/</w:t>
                        </w:r>
                        <w:r>
                          <w:rPr>
                            <w:spacing w:val="-16"/>
                            <w:sz w:val="24"/>
                          </w:rPr>
                          <w:t>千</w:t>
                        </w:r>
                        <w:r>
                          <w:rPr>
                            <w:sz w:val="24"/>
                          </w:rPr>
                          <w:t>伏安</w:t>
                        </w:r>
                        <w:r>
                          <w:rPr>
                            <w:spacing w:val="-60"/>
                            <w:sz w:val="24"/>
                          </w:rPr>
                          <w:t>·</w:t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658" w:type="dxa"/>
                        <w:vMerge w:val="restart"/>
                      </w:tcPr>
                      <w:p>
                        <w:pPr>
                          <w:pStyle w:val="8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09" w:right="1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单一制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79"/>
                          <w:ind w:left="60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不满 1 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79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0.915947</w:t>
                        </w:r>
                      </w:p>
                    </w:tc>
                    <w:tc>
                      <w:tcPr>
                        <w:tcW w:w="1101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0.593400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79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0.2186</w:t>
                        </w:r>
                      </w:p>
                    </w:tc>
                    <w:tc>
                      <w:tcPr>
                        <w:tcW w:w="1101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0.019633</w:t>
                        </w:r>
                      </w:p>
                    </w:tc>
                    <w:tc>
                      <w:tcPr>
                        <w:tcW w:w="1101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0.058989</w:t>
                        </w:r>
                      </w:p>
                    </w:tc>
                    <w:tc>
                      <w:tcPr>
                        <w:tcW w:w="1102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0.025325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57" w:type="dxa"/>
                        <w:gridSpan w:val="2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6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80"/>
                          <w:ind w:left="60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1-10（20）千伏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80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0.903547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80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0.2062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5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80"/>
                          <w:ind w:left="61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 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80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0.877847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80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0.1805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57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658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77" w:line="242" w:lineRule="auto"/>
                          <w:ind w:left="209" w:right="1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两部制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81"/>
                          <w:ind w:left="60" w:right="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1-10（20）千伏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81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0.825347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81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0.1280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1"/>
                          <w:ind w:left="54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1.305360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1"/>
                          <w:ind w:left="5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0.825347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spacing w:before="81"/>
                          <w:ind w:left="56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0.345334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8"/>
                          <w:spacing w:before="81"/>
                          <w:ind w:left="34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8"/>
                          <w:spacing w:before="81"/>
                          <w:ind w:left="128"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6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79"/>
                          <w:ind w:left="61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 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79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0.811647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79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0.1143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79"/>
                          <w:ind w:left="54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1.283440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79"/>
                          <w:ind w:left="5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0.811647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spacing w:before="79"/>
                          <w:ind w:left="56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0.339854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8"/>
                          <w:spacing w:before="79"/>
                          <w:ind w:left="34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8"/>
                          <w:spacing w:before="79"/>
                          <w:ind w:left="128"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80"/>
                          <w:ind w:left="61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 千伏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80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0.775047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80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0"/>
                          <w:ind w:left="54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1.224880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0"/>
                          <w:ind w:left="5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0.775047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spacing w:before="80"/>
                          <w:ind w:left="56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0.325214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8"/>
                          <w:spacing w:before="80"/>
                          <w:ind w:left="34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8"/>
                          <w:spacing w:before="80"/>
                          <w:ind w:left="128"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6" w:hRule="atLeast"/>
                    </w:trPr>
                    <w:tc>
                      <w:tcPr>
                        <w:tcW w:w="65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8"/>
                          <w:spacing w:before="80"/>
                          <w:ind w:left="61" w:right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 千伏及以上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8"/>
                          <w:spacing w:before="80"/>
                          <w:ind w:left="53"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0.750247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8"/>
                          <w:spacing w:before="80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0.0529</w:t>
                        </w: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0"/>
                          <w:ind w:left="54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1.185200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8"/>
                          <w:spacing w:before="80"/>
                          <w:ind w:left="55" w:righ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0.750247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8"/>
                          <w:spacing w:before="80"/>
                          <w:ind w:left="56"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0.315294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8"/>
                          <w:spacing w:before="80"/>
                          <w:ind w:left="347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8"/>
                          <w:spacing w:before="80"/>
                          <w:ind w:left="128" w:right="1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（执行时间：2025</w:t>
      </w:r>
      <w:r>
        <w:rPr>
          <w:spacing w:val="-54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1</w:t>
      </w:r>
      <w:r>
        <w:rPr>
          <w:spacing w:val="-28"/>
        </w:rPr>
        <w:t xml:space="preserve"> 日-</w:t>
      </w:r>
      <w:r>
        <w:t>2025</w:t>
      </w:r>
      <w:r>
        <w:rPr>
          <w:spacing w:val="-54"/>
        </w:rPr>
        <w:t xml:space="preserve"> 年 </w:t>
      </w:r>
      <w:r>
        <w:t>5</w:t>
      </w:r>
      <w:r>
        <w:rPr>
          <w:spacing w:val="-53"/>
        </w:rPr>
        <w:t xml:space="preserve"> 月 </w:t>
      </w:r>
      <w:r>
        <w:t>31</w:t>
      </w:r>
      <w:r>
        <w:rPr>
          <w:spacing w:val="-42"/>
        </w:rPr>
        <w:t xml:space="preserve"> 日</w:t>
      </w:r>
      <w:r>
        <w:t>）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216"/>
        <w:ind w:left="0" w:right="104" w:firstLine="0"/>
        <w:jc w:val="right"/>
        <w:rPr>
          <w:sz w:val="24"/>
        </w:rPr>
      </w:pPr>
      <w:r>
        <w:rPr>
          <w:sz w:val="24"/>
        </w:rPr>
        <w:t>）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34"/>
        </w:rPr>
      </w:pPr>
    </w:p>
    <w:p>
      <w:pPr>
        <w:spacing w:before="1"/>
        <w:ind w:left="400" w:right="0" w:firstLine="0"/>
        <w:jc w:val="left"/>
        <w:rPr>
          <w:sz w:val="24"/>
        </w:rPr>
      </w:pPr>
      <w:r>
        <w:rPr>
          <w:spacing w:val="-5"/>
          <w:sz w:val="24"/>
        </w:rPr>
        <w:t>注：</w:t>
      </w:r>
      <w:r>
        <w:rPr>
          <w:spacing w:val="-10"/>
          <w:sz w:val="24"/>
        </w:rPr>
        <w:t>1.</w:t>
      </w:r>
      <w:r>
        <w:rPr>
          <w:spacing w:val="-4"/>
          <w:sz w:val="24"/>
        </w:rPr>
        <w:t xml:space="preserve">基金及附加包含重大水利工程建设基金 </w:t>
      </w:r>
      <w:r>
        <w:rPr>
          <w:sz w:val="24"/>
        </w:rPr>
        <w:t>0.1125</w:t>
      </w:r>
      <w:r>
        <w:rPr>
          <w:spacing w:val="-13"/>
          <w:sz w:val="24"/>
        </w:rPr>
        <w:t xml:space="preserve"> 分钱，大中型水库移民后期扶持资金 </w:t>
      </w:r>
      <w:r>
        <w:rPr>
          <w:sz w:val="24"/>
        </w:rPr>
        <w:t>0.47</w:t>
      </w:r>
      <w:r>
        <w:rPr>
          <w:spacing w:val="-14"/>
          <w:sz w:val="24"/>
        </w:rPr>
        <w:t xml:space="preserve"> 分钱，可再生能源电价附加 </w:t>
      </w:r>
      <w:r>
        <w:rPr>
          <w:sz w:val="24"/>
        </w:rPr>
        <w:t>1.9</w:t>
      </w:r>
      <w:r>
        <w:rPr>
          <w:spacing w:val="-15"/>
          <w:sz w:val="24"/>
        </w:rPr>
        <w:t xml:space="preserve"> 分钱，</w:t>
      </w:r>
    </w:p>
    <w:p>
      <w:pPr>
        <w:spacing w:before="4"/>
        <w:ind w:left="400" w:right="0" w:firstLine="0"/>
        <w:jc w:val="left"/>
        <w:rPr>
          <w:sz w:val="24"/>
        </w:rPr>
      </w:pPr>
      <w:r>
        <w:rPr>
          <w:sz w:val="24"/>
        </w:rPr>
        <w:t>小型水库移民扶助基金 0.05 分钱。</w:t>
      </w:r>
    </w:p>
    <w:p>
      <w:pPr>
        <w:spacing w:before="5" w:line="307" w:lineRule="exact"/>
        <w:ind w:left="880" w:right="0" w:firstLine="0"/>
        <w:jc w:val="left"/>
        <w:rPr>
          <w:sz w:val="24"/>
        </w:rPr>
      </w:pPr>
      <w:r>
        <w:rPr>
          <w:sz w:val="24"/>
        </w:rPr>
        <w:t>2.时段划分：高峰时段 10:00(含)-13:00，17:00(含)-22:00；平时段 8:00(含)-10:00，13:00(含)-17:00，22:00(含)-00:00；低</w:t>
      </w:r>
    </w:p>
    <w:p>
      <w:pPr>
        <w:spacing w:before="0" w:line="307" w:lineRule="exact"/>
        <w:ind w:left="400" w:right="0" w:firstLine="0"/>
        <w:jc w:val="left"/>
        <w:rPr>
          <w:sz w:val="24"/>
        </w:rPr>
      </w:pPr>
      <w:r>
        <w:rPr>
          <w:position w:val="1"/>
          <w:sz w:val="24"/>
        </w:rPr>
        <w:t>谷时段</w:t>
      </w:r>
      <w:r>
        <w:rPr>
          <w:spacing w:val="-60"/>
          <w:position w:val="1"/>
          <w:sz w:val="24"/>
        </w:rPr>
        <w:t xml:space="preserve"> </w:t>
      </w:r>
      <w:r>
        <w:rPr>
          <w:position w:val="1"/>
          <w:sz w:val="24"/>
        </w:rPr>
        <w:t>00:00(含)-8:00。平段电价不浮动，高峰电价为平段电价上浮</w:t>
      </w:r>
      <w:r>
        <w:rPr>
          <w:spacing w:val="-59"/>
          <w:position w:val="1"/>
          <w:sz w:val="24"/>
        </w:rPr>
        <w:t xml:space="preserve"> </w:t>
      </w:r>
      <w:r>
        <w:rPr>
          <w:spacing w:val="2"/>
          <w:position w:val="1"/>
          <w:sz w:val="24"/>
        </w:rPr>
        <w:t>60</w:t>
      </w:r>
      <w:r>
        <w:rPr>
          <w:spacing w:val="5"/>
          <w:sz w:val="24"/>
        </w:rPr>
        <w:drawing>
          <wp:inline distT="0" distB="0" distL="0" distR="0">
            <wp:extent cx="66040" cy="1168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1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，低谷电价为平段电价下浮</w:t>
      </w:r>
      <w:r>
        <w:rPr>
          <w:spacing w:val="-59"/>
          <w:position w:val="1"/>
          <w:sz w:val="24"/>
        </w:rPr>
        <w:t xml:space="preserve"> </w:t>
      </w:r>
      <w:r>
        <w:rPr>
          <w:spacing w:val="2"/>
          <w:position w:val="1"/>
          <w:sz w:val="24"/>
        </w:rPr>
        <w:t>60</w:t>
      </w:r>
      <w:r>
        <w:rPr>
          <w:spacing w:val="5"/>
          <w:sz w:val="24"/>
        </w:rPr>
        <w:drawing>
          <wp:inline distT="0" distB="0" distL="0" distR="0">
            <wp:extent cx="66040" cy="1168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1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>。</w:t>
      </w:r>
    </w:p>
    <w:p>
      <w:pPr>
        <w:spacing w:after="0" w:line="307" w:lineRule="exact"/>
        <w:jc w:val="left"/>
        <w:rPr>
          <w:sz w:val="24"/>
        </w:rPr>
        <w:sectPr>
          <w:pgSz w:w="16840" w:h="11910" w:orient="landscape"/>
          <w:pgMar w:top="1100" w:right="940" w:bottom="1160" w:left="1040" w:header="0" w:footer="97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</w:pPr>
      <w:r>
        <w:t>贵州电网有限责任公司代理购电信息公开表</w:t>
      </w:r>
    </w:p>
    <w:p>
      <w:pPr>
        <w:pStyle w:val="3"/>
        <w:spacing w:before="96"/>
        <w:ind w:left="1488" w:right="1588"/>
        <w:jc w:val="center"/>
      </w:pPr>
      <w:r>
        <w:t>（执行时间：2025</w:t>
      </w:r>
      <w:r>
        <w:rPr>
          <w:spacing w:val="-54"/>
        </w:rPr>
        <w:t xml:space="preserve"> 年 </w:t>
      </w:r>
      <w:r>
        <w:t>5</w:t>
      </w:r>
      <w:r>
        <w:rPr>
          <w:spacing w:val="-54"/>
        </w:rPr>
        <w:t xml:space="preserve"> 月 </w:t>
      </w:r>
      <w:r>
        <w:t>1</w:t>
      </w:r>
      <w:r>
        <w:rPr>
          <w:spacing w:val="-28"/>
        </w:rPr>
        <w:t xml:space="preserve"> 日-</w:t>
      </w:r>
      <w:r>
        <w:t>2025</w:t>
      </w:r>
      <w:r>
        <w:rPr>
          <w:spacing w:val="-54"/>
        </w:rPr>
        <w:t xml:space="preserve"> 年 </w:t>
      </w:r>
      <w:r>
        <w:t>5</w:t>
      </w:r>
      <w:r>
        <w:rPr>
          <w:spacing w:val="-53"/>
        </w:rPr>
        <w:t xml:space="preserve"> 月 </w:t>
      </w:r>
      <w:r>
        <w:t>31</w:t>
      </w:r>
      <w:r>
        <w:rPr>
          <w:spacing w:val="-42"/>
        </w:rPr>
        <w:t xml:space="preserve"> 日</w:t>
      </w:r>
      <w:r>
        <w:t>）</w:t>
      </w:r>
    </w:p>
    <w:p>
      <w:pPr>
        <w:spacing w:before="109" w:after="3"/>
        <w:ind w:left="11358" w:right="0" w:firstLine="0"/>
        <w:jc w:val="left"/>
        <w:rPr>
          <w:sz w:val="24"/>
        </w:rPr>
      </w:pPr>
      <w:r>
        <w:rPr>
          <w:sz w:val="24"/>
        </w:rPr>
        <w:t>单位：万千瓦时，元/千瓦时</w:t>
      </w:r>
    </w:p>
    <w:tbl>
      <w:tblPr>
        <w:tblStyle w:val="4"/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5523"/>
        <w:gridCol w:w="3416"/>
        <w:gridCol w:w="3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1" w:type="dxa"/>
          </w:tcPr>
          <w:p>
            <w:pPr>
              <w:pStyle w:val="8"/>
              <w:spacing w:before="6"/>
              <w:ind w:left="478" w:right="47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名称</w:t>
            </w:r>
          </w:p>
        </w:tc>
        <w:tc>
          <w:tcPr>
            <w:tcW w:w="5523" w:type="dxa"/>
          </w:tcPr>
          <w:p>
            <w:pPr>
              <w:pStyle w:val="8"/>
              <w:spacing w:before="6"/>
              <w:ind w:left="2499" w:right="2493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明细</w:t>
            </w:r>
          </w:p>
        </w:tc>
        <w:tc>
          <w:tcPr>
            <w:tcW w:w="3416" w:type="dxa"/>
          </w:tcPr>
          <w:p>
            <w:pPr>
              <w:pStyle w:val="8"/>
              <w:spacing w:before="6"/>
              <w:ind w:left="1145" w:right="113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计算关系</w:t>
            </w:r>
          </w:p>
        </w:tc>
        <w:tc>
          <w:tcPr>
            <w:tcW w:w="3417" w:type="dxa"/>
          </w:tcPr>
          <w:p>
            <w:pPr>
              <w:pStyle w:val="8"/>
              <w:spacing w:before="6"/>
              <w:ind w:left="1446" w:right="144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86"/>
              <w:ind w:left="478" w:right="47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电量</w:t>
            </w:r>
          </w:p>
        </w:tc>
        <w:tc>
          <w:tcPr>
            <w:tcW w:w="5523" w:type="dxa"/>
          </w:tcPr>
          <w:p>
            <w:pPr>
              <w:pStyle w:val="8"/>
              <w:spacing w:before="6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工商业代理购电量</w:t>
            </w:r>
          </w:p>
        </w:tc>
        <w:tc>
          <w:tcPr>
            <w:tcW w:w="3416" w:type="dxa"/>
          </w:tcPr>
          <w:p>
            <w:pPr>
              <w:pStyle w:val="8"/>
              <w:spacing w:before="86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1=2+3</w:t>
            </w:r>
          </w:p>
        </w:tc>
        <w:tc>
          <w:tcPr>
            <w:tcW w:w="3417" w:type="dxa"/>
          </w:tcPr>
          <w:p>
            <w:pPr>
              <w:pStyle w:val="8"/>
              <w:spacing w:before="86"/>
              <w:ind w:left="1286"/>
              <w:rPr>
                <w:sz w:val="24"/>
              </w:rPr>
            </w:pPr>
            <w:r>
              <w:rPr>
                <w:sz w:val="24"/>
              </w:rPr>
              <w:t>287,308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其中：优先发电上网电量</w:t>
            </w:r>
          </w:p>
        </w:tc>
        <w:tc>
          <w:tcPr>
            <w:tcW w:w="3416" w:type="dxa"/>
          </w:tcPr>
          <w:p>
            <w:pPr>
              <w:pStyle w:val="8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7" w:type="dxa"/>
          </w:tcPr>
          <w:p>
            <w:pPr>
              <w:pStyle w:val="8"/>
              <w:spacing w:before="86"/>
              <w:ind w:left="1286"/>
              <w:rPr>
                <w:sz w:val="24"/>
              </w:rPr>
            </w:pPr>
            <w:r>
              <w:rPr>
                <w:sz w:val="24"/>
              </w:rPr>
              <w:t>132,927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4"/>
              <w:ind w:left="827"/>
              <w:rPr>
                <w:sz w:val="24"/>
              </w:rPr>
            </w:pPr>
            <w:r>
              <w:rPr>
                <w:sz w:val="24"/>
              </w:rPr>
              <w:t>市场交易采购上网电量</w:t>
            </w:r>
          </w:p>
        </w:tc>
        <w:tc>
          <w:tcPr>
            <w:tcW w:w="3416" w:type="dxa"/>
          </w:tcPr>
          <w:p>
            <w:pPr>
              <w:pStyle w:val="8"/>
              <w:spacing w:before="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7" w:type="dxa"/>
          </w:tcPr>
          <w:p>
            <w:pPr>
              <w:pStyle w:val="8"/>
              <w:spacing w:before="84"/>
              <w:ind w:left="1286"/>
              <w:rPr>
                <w:sz w:val="24"/>
              </w:rPr>
            </w:pPr>
            <w:r>
              <w:rPr>
                <w:sz w:val="24"/>
              </w:rPr>
              <w:t>154,382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93"/>
              <w:ind w:left="478" w:right="472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电价</w:t>
            </w:r>
          </w:p>
        </w:tc>
        <w:tc>
          <w:tcPr>
            <w:tcW w:w="5523" w:type="dxa"/>
          </w:tcPr>
          <w:p>
            <w:pPr>
              <w:pStyle w:val="8"/>
              <w:spacing w:before="5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工商业代理购电价格</w:t>
            </w:r>
          </w:p>
        </w:tc>
        <w:tc>
          <w:tcPr>
            <w:tcW w:w="3416" w:type="dxa"/>
          </w:tcPr>
          <w:p>
            <w:pPr>
              <w:pStyle w:val="8"/>
              <w:spacing w:before="84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4=5+6</w:t>
            </w:r>
          </w:p>
        </w:tc>
        <w:tc>
          <w:tcPr>
            <w:tcW w:w="3417" w:type="dxa"/>
          </w:tcPr>
          <w:p>
            <w:pPr>
              <w:pStyle w:val="8"/>
              <w:spacing w:before="84"/>
              <w:ind w:left="1226"/>
              <w:rPr>
                <w:sz w:val="24"/>
              </w:rPr>
            </w:pPr>
            <w:r>
              <w:rPr>
                <w:sz w:val="24"/>
              </w:rPr>
              <w:t>0.395600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其中：平均上网电价</w:t>
            </w:r>
          </w:p>
        </w:tc>
        <w:tc>
          <w:tcPr>
            <w:tcW w:w="3416" w:type="dxa"/>
          </w:tcPr>
          <w:p>
            <w:pPr>
              <w:pStyle w:val="8"/>
              <w:spacing w:before="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7" w:type="dxa"/>
          </w:tcPr>
          <w:p>
            <w:pPr>
              <w:pStyle w:val="8"/>
              <w:spacing w:before="84"/>
              <w:ind w:left="1226"/>
              <w:rPr>
                <w:sz w:val="24"/>
              </w:rPr>
            </w:pPr>
            <w:r>
              <w:rPr>
                <w:sz w:val="24"/>
              </w:rPr>
              <w:t>0.395440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4"/>
              <w:ind w:left="827"/>
              <w:rPr>
                <w:sz w:val="24"/>
              </w:rPr>
            </w:pPr>
            <w:r>
              <w:rPr>
                <w:sz w:val="24"/>
              </w:rPr>
              <w:t>代理购电预测偏差及交易手续费折价</w:t>
            </w:r>
          </w:p>
        </w:tc>
        <w:tc>
          <w:tcPr>
            <w:tcW w:w="3416" w:type="dxa"/>
          </w:tcPr>
          <w:p>
            <w:pPr>
              <w:pStyle w:val="8"/>
              <w:spacing w:before="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7" w:type="dxa"/>
          </w:tcPr>
          <w:p>
            <w:pPr>
              <w:pStyle w:val="8"/>
              <w:spacing w:before="84"/>
              <w:ind w:left="1226"/>
              <w:rPr>
                <w:sz w:val="24"/>
              </w:rPr>
            </w:pPr>
            <w:r>
              <w:rPr>
                <w:sz w:val="24"/>
              </w:rPr>
              <w:t>0.000160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5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上网环节线损费用折价</w:t>
            </w:r>
          </w:p>
        </w:tc>
        <w:tc>
          <w:tcPr>
            <w:tcW w:w="3416" w:type="dxa"/>
          </w:tcPr>
          <w:p>
            <w:pPr>
              <w:pStyle w:val="8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17" w:type="dxa"/>
          </w:tcPr>
          <w:p>
            <w:pPr>
              <w:pStyle w:val="8"/>
              <w:spacing w:before="85"/>
              <w:ind w:left="1226"/>
              <w:rPr>
                <w:sz w:val="24"/>
              </w:rPr>
            </w:pPr>
            <w:r>
              <w:rPr>
                <w:sz w:val="24"/>
              </w:rPr>
              <w:t>0.019633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5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系统运行费用折价</w:t>
            </w:r>
          </w:p>
        </w:tc>
        <w:tc>
          <w:tcPr>
            <w:tcW w:w="3416" w:type="dxa"/>
          </w:tcPr>
          <w:p>
            <w:pPr>
              <w:pStyle w:val="8"/>
              <w:spacing w:before="85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8=9+10+11</w:t>
            </w:r>
          </w:p>
        </w:tc>
        <w:tc>
          <w:tcPr>
            <w:tcW w:w="3417" w:type="dxa"/>
          </w:tcPr>
          <w:p>
            <w:pPr>
              <w:pStyle w:val="8"/>
              <w:spacing w:before="85"/>
              <w:ind w:left="1226"/>
              <w:rPr>
                <w:sz w:val="24"/>
              </w:rPr>
            </w:pPr>
            <w:r>
              <w:rPr>
                <w:sz w:val="24"/>
              </w:rPr>
              <w:t>0.058989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其中:保障居民、农业用电价格稳定等相关损益折价</w:t>
            </w:r>
          </w:p>
        </w:tc>
        <w:tc>
          <w:tcPr>
            <w:tcW w:w="3416" w:type="dxa"/>
          </w:tcPr>
          <w:p>
            <w:pPr>
              <w:pStyle w:val="8"/>
              <w:spacing w:before="8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17" w:type="dxa"/>
          </w:tcPr>
          <w:p>
            <w:pPr>
              <w:pStyle w:val="8"/>
              <w:spacing w:before="85"/>
              <w:ind w:left="1226"/>
              <w:rPr>
                <w:sz w:val="24"/>
              </w:rPr>
            </w:pPr>
            <w:r>
              <w:rPr>
                <w:sz w:val="24"/>
              </w:rPr>
              <w:t>0.058989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85"/>
              <w:ind w:left="707"/>
              <w:rPr>
                <w:sz w:val="24"/>
              </w:rPr>
            </w:pPr>
            <w:r>
              <w:rPr>
                <w:sz w:val="24"/>
              </w:rPr>
              <w:t>辅助服务费用折价</w:t>
            </w:r>
          </w:p>
        </w:tc>
        <w:tc>
          <w:tcPr>
            <w:tcW w:w="3416" w:type="dxa"/>
          </w:tcPr>
          <w:p>
            <w:pPr>
              <w:pStyle w:val="8"/>
              <w:spacing w:before="85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7" w:type="dxa"/>
          </w:tcPr>
          <w:p>
            <w:pPr>
              <w:pStyle w:val="8"/>
              <w:spacing w:before="85"/>
              <w:ind w:left="1226"/>
              <w:rPr>
                <w:sz w:val="24"/>
              </w:rPr>
            </w:pPr>
            <w:r>
              <w:rPr>
                <w:sz w:val="24"/>
              </w:rPr>
              <w:t>0.000000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8"/>
              <w:spacing w:before="107"/>
              <w:ind w:left="707"/>
              <w:rPr>
                <w:sz w:val="24"/>
              </w:rPr>
            </w:pPr>
            <w:r>
              <w:rPr>
                <w:sz w:val="24"/>
              </w:rPr>
              <w:t>抽水蓄能容量电费折价</w:t>
            </w:r>
          </w:p>
        </w:tc>
        <w:tc>
          <w:tcPr>
            <w:tcW w:w="3416" w:type="dxa"/>
          </w:tcPr>
          <w:p>
            <w:pPr>
              <w:pStyle w:val="8"/>
              <w:spacing w:before="107"/>
              <w:ind w:left="1147" w:right="1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7" w:type="dxa"/>
          </w:tcPr>
          <w:p>
            <w:pPr>
              <w:pStyle w:val="8"/>
              <w:spacing w:before="107"/>
              <w:ind w:left="1226"/>
              <w:rPr>
                <w:sz w:val="24"/>
              </w:rPr>
            </w:pPr>
            <w:r>
              <w:rPr>
                <w:sz w:val="24"/>
              </w:rPr>
              <w:t>0.000000</w:t>
            </w:r>
          </w:p>
        </w:tc>
      </w:tr>
    </w:tbl>
    <w:p>
      <w:pPr>
        <w:spacing w:before="4" w:line="242" w:lineRule="auto"/>
        <w:ind w:left="400" w:right="497" w:firstLine="480"/>
        <w:jc w:val="left"/>
        <w:rPr>
          <w:sz w:val="24"/>
        </w:rPr>
      </w:pPr>
      <w:r>
        <w:rPr>
          <w:spacing w:val="-7"/>
          <w:sz w:val="24"/>
        </w:rPr>
        <w:t xml:space="preserve">注：上表中工商业代理购电量为预测电量，实际购电量在 </w:t>
      </w:r>
      <w:r>
        <w:rPr>
          <w:sz w:val="24"/>
        </w:rPr>
        <w:t>M+2</w:t>
      </w:r>
      <w:r>
        <w:rPr>
          <w:spacing w:val="-8"/>
          <w:sz w:val="24"/>
        </w:rPr>
        <w:t xml:space="preserve"> 月代理购电价格表发布时进行公开。</w:t>
      </w:r>
      <w:r>
        <w:rPr>
          <w:sz w:val="24"/>
        </w:rPr>
        <w:t>2025</w:t>
      </w:r>
      <w:r>
        <w:rPr>
          <w:spacing w:val="-40"/>
          <w:sz w:val="24"/>
        </w:rPr>
        <w:t xml:space="preserve"> 年 </w:t>
      </w:r>
      <w:r>
        <w:rPr>
          <w:sz w:val="24"/>
        </w:rPr>
        <w:t>3</w:t>
      </w:r>
      <w:r>
        <w:rPr>
          <w:spacing w:val="-9"/>
          <w:sz w:val="24"/>
        </w:rPr>
        <w:t xml:space="preserve"> 月代理购电工商业用</w:t>
      </w:r>
      <w:r>
        <w:rPr>
          <w:spacing w:val="-8"/>
          <w:sz w:val="24"/>
        </w:rPr>
        <w:t xml:space="preserve">户实际购电量为 </w:t>
      </w:r>
      <w:r>
        <w:rPr>
          <w:sz w:val="24"/>
        </w:rPr>
        <w:t>32.89</w:t>
      </w:r>
      <w:r>
        <w:rPr>
          <w:spacing w:val="-10"/>
          <w:sz w:val="24"/>
        </w:rPr>
        <w:t xml:space="preserve"> 亿千瓦时。</w:t>
      </w:r>
    </w:p>
    <w:sectPr>
      <w:pgSz w:w="16840" w:h="11910" w:orient="landscape"/>
      <w:pgMar w:top="1100" w:right="940" w:bottom="1160" w:left="1040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0.55pt;margin-top:782.25pt;height:14pt;width:1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40" w:right="0" w:firstLine="0"/>
                  <w:jc w:val="left"/>
                  <w:rPr>
                    <w:rFonts w:ascii="仿宋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仿宋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11pt;margin-top:535.65pt;height:14pt;width:1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40" w:right="0" w:firstLine="0"/>
                  <w:jc w:val="left"/>
                  <w:rPr>
                    <w:rFonts w:ascii="仿宋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仿宋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8E01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1"/>
      <w:ind w:left="1488" w:right="1588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2025-04-29T01:05:00Z</dcterms:created>
  <dc:creator>panth</dc:creator>
  <cp:lastModifiedBy>吴家晖</cp:lastModifiedBy>
  <dcterms:modified xsi:type="dcterms:W3CDTF">2025-04-29T01:05:07Z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2025-04-29T00:00:00Z</vt:filetime>
  </property>
  <property fmtid="{D5CDD505-2E9C-101B-9397-08002B2CF9AE}" pid="5" name="KSOProductBuildVer">
    <vt:lpwstr>2052-11.8.2.12085</vt:lpwstr>
  </property>
  <property fmtid="{D5CDD505-2E9C-101B-9397-08002B2CF9AE}" pid="6" name="ICV">
    <vt:lpwstr>2A727365D4C54A88AABF87AEC40C04DB</vt:lpwstr>
  </property>
</Properties>
</file>